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12C" w:rsidRPr="00FA712C" w:rsidRDefault="00FA712C" w:rsidP="00FA712C">
      <w:pPr>
        <w:pStyle w:val="TextBody"/>
        <w:jc w:val="right"/>
        <w:rPr>
          <w:rFonts w:ascii="Times New Roman" w:hAnsi="Times New Roman" w:cs="Times New Roman"/>
          <w:b/>
          <w:bCs/>
          <w:lang w:val="ro-RO"/>
        </w:rPr>
      </w:pPr>
      <w:r w:rsidRPr="00FA712C">
        <w:rPr>
          <w:rFonts w:ascii="Times New Roman" w:hAnsi="Times New Roman" w:cs="Times New Roman"/>
          <w:b/>
          <w:bCs/>
          <w:lang w:val="ro-RO"/>
        </w:rPr>
        <w:t>Formularul nr.2</w:t>
      </w:r>
    </w:p>
    <w:p w:rsidR="00C07528" w:rsidRDefault="00C07528" w:rsidP="00C07528">
      <w:pPr>
        <w:pStyle w:val="TextBody"/>
        <w:jc w:val="both"/>
        <w:rPr>
          <w:lang w:val="ro-RO"/>
        </w:rPr>
      </w:pPr>
      <w:r>
        <w:rPr>
          <w:rFonts w:ascii="Times New Roman" w:hAnsi="Times New Roman" w:cs="Times New Roman"/>
          <w:lang w:val="ro-RO"/>
        </w:rPr>
        <w:t>CANDIDATUL/OFERTANTUL</w:t>
      </w:r>
    </w:p>
    <w:p w:rsidR="00C07528" w:rsidRDefault="00C07528" w:rsidP="00C07528">
      <w:pPr>
        <w:pStyle w:val="TextBody"/>
        <w:jc w:val="both"/>
        <w:rPr>
          <w:lang w:val="ro-RO"/>
        </w:rPr>
      </w:pPr>
      <w:r>
        <w:rPr>
          <w:rFonts w:ascii="Times New Roman" w:hAnsi="Times New Roman" w:cs="Times New Roman"/>
          <w:lang w:val="ro-RO"/>
        </w:rPr>
        <w:t>____________________</w:t>
      </w:r>
    </w:p>
    <w:p w:rsidR="00C07528" w:rsidRDefault="00C07528" w:rsidP="00C07528">
      <w:pPr>
        <w:pStyle w:val="TextBody"/>
        <w:jc w:val="both"/>
        <w:rPr>
          <w:lang w:val="ro-RO"/>
        </w:rPr>
      </w:pPr>
      <w:r>
        <w:rPr>
          <w:rFonts w:ascii="Times New Roman" w:hAnsi="Times New Roman" w:cs="Times New Roman"/>
          <w:lang w:val="ro-RO"/>
        </w:rPr>
        <w:t xml:space="preserve">  </w:t>
      </w:r>
      <w:r>
        <w:rPr>
          <w:rFonts w:ascii="Times New Roman" w:hAnsi="Times New Roman" w:cs="Times New Roman"/>
          <w:i/>
          <w:iCs/>
          <w:lang w:val="ro-RO"/>
        </w:rPr>
        <w:t>(denumirea/numele)</w:t>
      </w:r>
    </w:p>
    <w:p w:rsidR="00C07528" w:rsidRDefault="00C07528" w:rsidP="00C07528">
      <w:pPr>
        <w:pStyle w:val="TextBody"/>
        <w:jc w:val="both"/>
        <w:rPr>
          <w:lang w:val="ro-RO"/>
        </w:rPr>
      </w:pPr>
      <w:r>
        <w:rPr>
          <w:rFonts w:ascii="Times New Roman" w:hAnsi="Times New Roman" w:cs="Times New Roman"/>
          <w:lang w:val="ro-RO"/>
        </w:rPr>
        <w:t> </w:t>
      </w:r>
    </w:p>
    <w:p w:rsidR="00A15AD2" w:rsidRDefault="00A15AD2" w:rsidP="00C07528">
      <w:pPr>
        <w:pStyle w:val="TextBody"/>
        <w:jc w:val="both"/>
        <w:rPr>
          <w:rFonts w:ascii="Times New Roman" w:hAnsi="Times New Roman" w:cs="Times New Roman"/>
          <w:b/>
          <w:bCs/>
          <w:lang w:val="ro-RO"/>
        </w:rPr>
      </w:pPr>
    </w:p>
    <w:p w:rsidR="00C07528" w:rsidRDefault="00C07528" w:rsidP="008D65C2">
      <w:pPr>
        <w:pStyle w:val="TextBody"/>
        <w:jc w:val="center"/>
        <w:rPr>
          <w:lang w:val="ro-RO"/>
        </w:rPr>
      </w:pPr>
      <w:r>
        <w:rPr>
          <w:rFonts w:ascii="Times New Roman" w:hAnsi="Times New Roman" w:cs="Times New Roman"/>
          <w:b/>
          <w:bCs/>
          <w:lang w:val="ro-RO"/>
        </w:rPr>
        <w:t>DECLARAŢIE</w:t>
      </w:r>
    </w:p>
    <w:p w:rsidR="00C07528" w:rsidRDefault="00C07528" w:rsidP="008D65C2">
      <w:pPr>
        <w:pStyle w:val="TextBody"/>
        <w:jc w:val="center"/>
        <w:rPr>
          <w:lang w:val="ro-RO"/>
        </w:rPr>
      </w:pPr>
      <w:r>
        <w:rPr>
          <w:rFonts w:ascii="Times New Roman" w:hAnsi="Times New Roman" w:cs="Times New Roman"/>
          <w:b/>
          <w:bCs/>
          <w:lang w:val="ro-RO"/>
        </w:rPr>
        <w:t>privind neîncadrarea în situaţiile prevăzute la art. 16</w:t>
      </w:r>
      <w:r w:rsidR="005D668A">
        <w:rPr>
          <w:rFonts w:ascii="Times New Roman" w:hAnsi="Times New Roman" w:cs="Times New Roman"/>
          <w:b/>
          <w:bCs/>
          <w:lang w:val="ro-RO"/>
        </w:rPr>
        <w:t>4</w:t>
      </w:r>
      <w:r>
        <w:rPr>
          <w:rFonts w:ascii="Times New Roman" w:hAnsi="Times New Roman" w:cs="Times New Roman"/>
          <w:b/>
          <w:bCs/>
          <w:lang w:val="ro-RO"/>
        </w:rPr>
        <w:t xml:space="preserve"> din Legea 98/2016</w:t>
      </w:r>
    </w:p>
    <w:p w:rsidR="00C07528" w:rsidRDefault="00C07528" w:rsidP="008D65C2">
      <w:pPr>
        <w:pStyle w:val="TextBody"/>
        <w:jc w:val="center"/>
        <w:rPr>
          <w:lang w:val="ro-RO"/>
        </w:rPr>
      </w:pPr>
      <w:r>
        <w:rPr>
          <w:rFonts w:ascii="Times New Roman" w:hAnsi="Times New Roman" w:cs="Times New Roman"/>
          <w:b/>
          <w:bCs/>
          <w:lang w:val="ro-RO"/>
        </w:rPr>
        <w:t>privind achizitiile publice</w:t>
      </w:r>
    </w:p>
    <w:p w:rsidR="00A15AD2" w:rsidRDefault="00C07528" w:rsidP="00A15AD2">
      <w:pPr>
        <w:pStyle w:val="TextBody"/>
        <w:jc w:val="both"/>
        <w:rPr>
          <w:rFonts w:ascii="Times New Roman" w:hAnsi="Times New Roman" w:cs="Times New Roman"/>
          <w:lang w:val="ro-RO"/>
        </w:rPr>
      </w:pPr>
      <w:r>
        <w:rPr>
          <w:rFonts w:ascii="Times New Roman" w:hAnsi="Times New Roman" w:cs="Times New Roman"/>
          <w:lang w:val="ro-RO"/>
        </w:rPr>
        <w:t> </w:t>
      </w:r>
    </w:p>
    <w:p w:rsidR="00A15AD2" w:rsidRDefault="00A15AD2" w:rsidP="00A15AD2">
      <w:pPr>
        <w:pStyle w:val="TextBody"/>
        <w:jc w:val="both"/>
        <w:rPr>
          <w:rFonts w:ascii="Times New Roman" w:hAnsi="Times New Roman" w:cs="Times New Roman"/>
          <w:lang w:val="ro-RO"/>
        </w:rPr>
      </w:pPr>
    </w:p>
    <w:p w:rsidR="00A15AD2" w:rsidRPr="00A15AD2" w:rsidRDefault="00A15AD2" w:rsidP="00A15AD2">
      <w:pPr>
        <w:pStyle w:val="TextBody"/>
        <w:jc w:val="both"/>
        <w:rPr>
          <w:lang w:val="ro-RO"/>
        </w:rPr>
      </w:pPr>
      <w:r w:rsidRPr="00A15AD2">
        <w:rPr>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rsidR="00A15AD2" w:rsidRPr="00A15AD2" w:rsidRDefault="00A15AD2" w:rsidP="00A15AD2">
      <w:pPr>
        <w:pStyle w:val="TextBody"/>
        <w:jc w:val="both"/>
        <w:rPr>
          <w:lang w:val="ro-RO"/>
        </w:rPr>
      </w:pPr>
      <w:r w:rsidRPr="00A15AD2">
        <w:rPr>
          <w:lang w:val="ro-RO"/>
        </w:rPr>
        <w:t>a)</w:t>
      </w:r>
      <w:r w:rsidRPr="00A15AD2">
        <w:rPr>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A15AD2" w:rsidRPr="00A15AD2" w:rsidRDefault="00A15AD2" w:rsidP="00A15AD2">
      <w:pPr>
        <w:pStyle w:val="TextBody"/>
        <w:jc w:val="both"/>
        <w:rPr>
          <w:lang w:val="ro-RO"/>
        </w:rPr>
      </w:pPr>
      <w:r w:rsidRPr="00A15AD2">
        <w:rPr>
          <w:lang w:val="ro-RO"/>
        </w:rPr>
        <w:t>b)</w:t>
      </w:r>
      <w:r w:rsidRPr="00A15AD2">
        <w:rPr>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A15AD2" w:rsidRPr="00A15AD2" w:rsidRDefault="00A15AD2" w:rsidP="00A15AD2">
      <w:pPr>
        <w:pStyle w:val="TextBody"/>
        <w:jc w:val="both"/>
        <w:rPr>
          <w:lang w:val="ro-RO"/>
        </w:rPr>
      </w:pPr>
      <w:r w:rsidRPr="00A15AD2">
        <w:rPr>
          <w:lang w:val="ro-RO"/>
        </w:rPr>
        <w:t>c)</w:t>
      </w:r>
      <w:r w:rsidRPr="00A15AD2">
        <w:rPr>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rsidR="00A15AD2" w:rsidRPr="00A15AD2" w:rsidRDefault="00A15AD2" w:rsidP="00A15AD2">
      <w:pPr>
        <w:pStyle w:val="TextBody"/>
        <w:jc w:val="both"/>
        <w:rPr>
          <w:lang w:val="ro-RO"/>
        </w:rPr>
      </w:pPr>
      <w:r w:rsidRPr="00A15AD2">
        <w:rPr>
          <w:lang w:val="ro-RO"/>
        </w:rPr>
        <w:t>d)</w:t>
      </w:r>
      <w:r w:rsidRPr="00A15AD2">
        <w:rPr>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A15AD2" w:rsidRPr="00A15AD2" w:rsidRDefault="00A15AD2" w:rsidP="00A15AD2">
      <w:pPr>
        <w:pStyle w:val="TextBody"/>
        <w:jc w:val="both"/>
        <w:rPr>
          <w:lang w:val="ro-RO"/>
        </w:rPr>
      </w:pPr>
      <w:r w:rsidRPr="00A15AD2">
        <w:rPr>
          <w:lang w:val="ro-RO"/>
        </w:rPr>
        <w:t>e)</w:t>
      </w:r>
      <w:r w:rsidRPr="00A15AD2">
        <w:rPr>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w:t>
      </w:r>
      <w:r w:rsidRPr="00A15AD2">
        <w:rPr>
          <w:lang w:val="ro-RO"/>
        </w:rPr>
        <w:lastRenderedPageBreak/>
        <w:t xml:space="preserve">completările ulterioare, sau de dispoziţiile corespunzătoare ale legislaţiei penale a statului în care respectivul operator economic a fost condamnat; </w:t>
      </w:r>
    </w:p>
    <w:p w:rsidR="00A15AD2" w:rsidRPr="00A15AD2" w:rsidRDefault="00A15AD2" w:rsidP="00A15AD2">
      <w:pPr>
        <w:pStyle w:val="TextBody"/>
        <w:jc w:val="both"/>
        <w:rPr>
          <w:lang w:val="ro-RO"/>
        </w:rPr>
      </w:pPr>
      <w:r w:rsidRPr="00A15AD2">
        <w:rPr>
          <w:lang w:val="ro-RO"/>
        </w:rPr>
        <w:t>f)</w:t>
      </w:r>
      <w:r w:rsidRPr="00A15AD2">
        <w:rPr>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rsidR="00A15AD2" w:rsidRPr="00A15AD2" w:rsidRDefault="00A15AD2" w:rsidP="00A15AD2">
      <w:pPr>
        <w:pStyle w:val="TextBody"/>
        <w:jc w:val="both"/>
        <w:rPr>
          <w:lang w:val="ro-RO"/>
        </w:rPr>
      </w:pPr>
      <w:r w:rsidRPr="00A15AD2">
        <w:rPr>
          <w:lang w:val="ro-RO"/>
        </w:rPr>
        <w:t>g)</w:t>
      </w:r>
      <w:r w:rsidRPr="00A15AD2">
        <w:rPr>
          <w:lang w:val="ro-RO"/>
        </w:rPr>
        <w:tab/>
        <w:t xml:space="preserve">fraudă, în sensul articolului 1 din Convenţia privind protejarea intereselor financiare ale Comunităţilor Europene din 27 noiembrie 1995. </w:t>
      </w:r>
    </w:p>
    <w:p w:rsidR="00A15AD2" w:rsidRPr="00A15AD2" w:rsidRDefault="00A15AD2" w:rsidP="00A15AD2">
      <w:pPr>
        <w:pStyle w:val="TextBody"/>
        <w:jc w:val="both"/>
        <w:rPr>
          <w:lang w:val="ro-RO"/>
        </w:rPr>
      </w:pPr>
      <w:r w:rsidRPr="00A15AD2">
        <w:rPr>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rsidR="00A15AD2" w:rsidRPr="00A15AD2" w:rsidRDefault="00A15AD2" w:rsidP="00A15AD2">
      <w:pPr>
        <w:pStyle w:val="TextBody"/>
        <w:jc w:val="both"/>
        <w:rPr>
          <w:lang w:val="ro-RO"/>
        </w:rPr>
      </w:pPr>
      <w:r w:rsidRPr="00A15AD2">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15AD2" w:rsidRPr="00A15AD2" w:rsidRDefault="00A15AD2" w:rsidP="00A15AD2">
      <w:pPr>
        <w:pStyle w:val="TextBody"/>
        <w:jc w:val="both"/>
        <w:rPr>
          <w:lang w:val="ro-RO"/>
        </w:rPr>
      </w:pPr>
      <w:r w:rsidRPr="00A15AD2">
        <w:rPr>
          <w:lang w:val="ro-RO"/>
        </w:rPr>
        <w:t>Înteleg că în cazul în care această declaraţie nu este conformă cu realitatea sunt pasibil de încălcarea prevederilor legislaţiei penale privind falsul în declaraţii.</w:t>
      </w:r>
    </w:p>
    <w:p w:rsidR="00A15AD2" w:rsidRPr="00A15AD2" w:rsidRDefault="00A15AD2" w:rsidP="00A15AD2">
      <w:pPr>
        <w:pStyle w:val="TextBody"/>
        <w:jc w:val="both"/>
        <w:rPr>
          <w:lang w:val="ro-RO"/>
        </w:rPr>
      </w:pPr>
    </w:p>
    <w:p w:rsidR="00A15AD2" w:rsidRPr="00A15AD2" w:rsidRDefault="00A15AD2" w:rsidP="00A15AD2">
      <w:pPr>
        <w:pStyle w:val="TextBody"/>
        <w:jc w:val="both"/>
        <w:rPr>
          <w:lang w:val="ro-RO"/>
        </w:rPr>
      </w:pPr>
    </w:p>
    <w:p w:rsidR="00A15AD2" w:rsidRPr="00A15AD2" w:rsidRDefault="00A15AD2" w:rsidP="00A15AD2">
      <w:pPr>
        <w:pStyle w:val="TextBody"/>
        <w:jc w:val="both"/>
        <w:rPr>
          <w:lang w:val="ro-RO"/>
        </w:rPr>
      </w:pPr>
    </w:p>
    <w:p w:rsidR="00A15AD2" w:rsidRPr="00A15AD2" w:rsidRDefault="00A15AD2" w:rsidP="00A15AD2">
      <w:pPr>
        <w:pStyle w:val="TextBody"/>
        <w:jc w:val="both"/>
        <w:rPr>
          <w:lang w:val="ro-RO"/>
        </w:rPr>
      </w:pPr>
    </w:p>
    <w:p w:rsidR="00A15AD2" w:rsidRPr="00A15AD2" w:rsidRDefault="00A15AD2" w:rsidP="00A15AD2">
      <w:pPr>
        <w:pStyle w:val="TextBody"/>
        <w:jc w:val="both"/>
        <w:rPr>
          <w:lang w:val="ro-RO"/>
        </w:rPr>
      </w:pPr>
    </w:p>
    <w:p w:rsidR="00A15AD2" w:rsidRPr="00A15AD2" w:rsidRDefault="00A15AD2" w:rsidP="00A15AD2">
      <w:pPr>
        <w:pStyle w:val="TextBody"/>
        <w:jc w:val="both"/>
        <w:rPr>
          <w:lang w:val="ro-RO"/>
        </w:rPr>
      </w:pPr>
    </w:p>
    <w:p w:rsidR="00A15AD2" w:rsidRPr="00A15AD2" w:rsidRDefault="00A15AD2" w:rsidP="00A15AD2">
      <w:pPr>
        <w:pStyle w:val="TextBody"/>
        <w:jc w:val="both"/>
        <w:rPr>
          <w:lang w:val="ro-RO"/>
        </w:rPr>
      </w:pPr>
      <w:r w:rsidRPr="00A15AD2">
        <w:rPr>
          <w:lang w:val="ro-RO"/>
        </w:rPr>
        <w:t>Operator economic,</w:t>
      </w:r>
    </w:p>
    <w:p w:rsidR="00A15AD2" w:rsidRPr="00A15AD2" w:rsidRDefault="00A15AD2" w:rsidP="00A15AD2">
      <w:pPr>
        <w:pStyle w:val="TextBody"/>
        <w:jc w:val="both"/>
        <w:rPr>
          <w:lang w:val="ro-RO"/>
        </w:rPr>
      </w:pPr>
      <w:r w:rsidRPr="00A15AD2">
        <w:rPr>
          <w:lang w:val="ro-RO"/>
        </w:rPr>
        <w:t>_________________</w:t>
      </w:r>
    </w:p>
    <w:p w:rsidR="00A15AD2" w:rsidRPr="00A15AD2" w:rsidRDefault="00A15AD2" w:rsidP="00A15AD2">
      <w:pPr>
        <w:pStyle w:val="TextBody"/>
        <w:jc w:val="both"/>
        <w:rPr>
          <w:lang w:val="ro-RO"/>
        </w:rPr>
      </w:pPr>
      <w:r w:rsidRPr="00A15AD2">
        <w:rPr>
          <w:lang w:val="ro-RO"/>
        </w:rPr>
        <w:t>(semnatura autorizată)</w:t>
      </w:r>
    </w:p>
    <w:p w:rsidR="00183251" w:rsidRPr="00C07528" w:rsidRDefault="00183251" w:rsidP="00A15AD2">
      <w:pPr>
        <w:pStyle w:val="TextBody"/>
        <w:jc w:val="both"/>
      </w:pPr>
    </w:p>
    <w:sectPr w:rsidR="00183251" w:rsidRPr="00C07528" w:rsidSect="00564BC5">
      <w:footerReference w:type="default" r:id="rId8"/>
      <w:headerReference w:type="first" r:id="rId9"/>
      <w:footerReference w:type="first" r:id="rId10"/>
      <w:pgSz w:w="11906" w:h="16838"/>
      <w:pgMar w:top="1417" w:right="1417" w:bottom="1134" w:left="1417" w:header="708"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2279" w:rsidRDefault="00F02279" w:rsidP="00564BC5">
      <w:pPr>
        <w:spacing w:before="0"/>
      </w:pPr>
      <w:r>
        <w:separator/>
      </w:r>
    </w:p>
  </w:endnote>
  <w:endnote w:type="continuationSeparator" w:id="0">
    <w:p w:rsidR="00F02279" w:rsidRDefault="00F02279" w:rsidP="00564B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E4C" w:rsidRDefault="00DB0E4C">
    <w:pPr>
      <w:pStyle w:val="Subsol"/>
    </w:pPr>
    <w:r>
      <w:rPr>
        <w:rFonts w:cs="Lucida Sans Unicode"/>
        <w:noProof/>
        <w:sz w:val="18"/>
        <w:szCs w:val="18"/>
        <w:lang w:val="en-US" w:eastAsia="en-US"/>
      </w:rPr>
      <w:drawing>
        <wp:anchor distT="0" distB="0" distL="114300" distR="114300" simplePos="0" relativeHeight="251662336" behindDoc="1" locked="0" layoutInCell="1" allowOverlap="1" wp14:anchorId="56DA1B20" wp14:editId="084F8D58">
          <wp:simplePos x="0" y="0"/>
          <wp:positionH relativeFrom="column">
            <wp:posOffset>-923290</wp:posOffset>
          </wp:positionH>
          <wp:positionV relativeFrom="paragraph">
            <wp:posOffset>-224155</wp:posOffset>
          </wp:positionV>
          <wp:extent cx="15756255" cy="276225"/>
          <wp:effectExtent l="0" t="0" r="0" b="9525"/>
          <wp:wrapNone/>
          <wp:docPr id="10" name="Grafik 10" descr="http://v2.tender-service.co.uk/images/h-bg-w__v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2.tender-service.co.uk/images/h-bg-w__v2.6.3.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56255" cy="2762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Tender Service </w:t>
    </w:r>
    <w:r w:rsidR="00A02F99">
      <w:t>Romania</w:t>
    </w:r>
    <w:r>
      <w:tab/>
    </w:r>
    <w:r>
      <w:tab/>
      <w:t xml:space="preserve">Page </w:t>
    </w:r>
    <w:r>
      <w:fldChar w:fldCharType="begin"/>
    </w:r>
    <w:r>
      <w:instrText>PAGE   \* MERGEFORMAT</w:instrText>
    </w:r>
    <w:r>
      <w:fldChar w:fldCharType="separate"/>
    </w:r>
    <w:r w:rsidR="00C07528">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65C2" w:rsidRDefault="008D65C2">
    <w:pPr>
      <w:pStyle w:val="Subsol"/>
    </w:pPr>
  </w:p>
  <w:p w:rsidR="00DB0E4C" w:rsidRPr="002775F4" w:rsidRDefault="00DB0E4C">
    <w:pPr>
      <w:pStyle w:val="Subsol"/>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2279" w:rsidRDefault="00F02279" w:rsidP="00564BC5">
      <w:pPr>
        <w:spacing w:before="0"/>
      </w:pPr>
      <w:r>
        <w:separator/>
      </w:r>
    </w:p>
  </w:footnote>
  <w:footnote w:type="continuationSeparator" w:id="0">
    <w:p w:rsidR="00F02279" w:rsidRDefault="00F02279" w:rsidP="00564BC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65C2" w:rsidRDefault="008D65C2">
    <w:pPr>
      <w:pStyle w:val="Antet"/>
    </w:pPr>
  </w:p>
  <w:p w:rsidR="00DB0E4C" w:rsidRDefault="00DB0E4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6602"/>
    <w:multiLevelType w:val="hybridMultilevel"/>
    <w:tmpl w:val="AA3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6EA"/>
    <w:multiLevelType w:val="hybridMultilevel"/>
    <w:tmpl w:val="6CF8C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853828"/>
    <w:multiLevelType w:val="hybridMultilevel"/>
    <w:tmpl w:val="40AC9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7B548A9"/>
    <w:multiLevelType w:val="hybridMultilevel"/>
    <w:tmpl w:val="4AB2F20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D95020"/>
    <w:multiLevelType w:val="hybridMultilevel"/>
    <w:tmpl w:val="5DD4F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E3781E"/>
    <w:multiLevelType w:val="hybridMultilevel"/>
    <w:tmpl w:val="DBEC7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C57CCC"/>
    <w:multiLevelType w:val="hybridMultilevel"/>
    <w:tmpl w:val="D74C0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CD62B2"/>
    <w:multiLevelType w:val="hybridMultilevel"/>
    <w:tmpl w:val="0678ADB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BEA"/>
    <w:multiLevelType w:val="multilevel"/>
    <w:tmpl w:val="08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D1DAD"/>
    <w:multiLevelType w:val="hybridMultilevel"/>
    <w:tmpl w:val="4ED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4C5B"/>
    <w:multiLevelType w:val="hybridMultilevel"/>
    <w:tmpl w:val="B6C41A4E"/>
    <w:lvl w:ilvl="0" w:tplc="0C070001">
      <w:start w:val="1"/>
      <w:numFmt w:val="bullet"/>
      <w:lvlText w:val=""/>
      <w:lvlJc w:val="left"/>
      <w:pPr>
        <w:ind w:left="720" w:hanging="360"/>
      </w:pPr>
      <w:rPr>
        <w:rFonts w:ascii="Symbol" w:hAnsi="Symbol" w:hint="default"/>
      </w:rPr>
    </w:lvl>
    <w:lvl w:ilvl="1" w:tplc="A4921E70">
      <w:numFmt w:val="bullet"/>
      <w:lvlText w:val="-"/>
      <w:lvlJc w:val="left"/>
      <w:pPr>
        <w:ind w:left="1575" w:hanging="495"/>
      </w:pPr>
      <w:rPr>
        <w:rFonts w:ascii="Lucida Sans Unicode" w:eastAsia="Times New Roman" w:hAnsi="Lucida Sans Unicode" w:cs="Lucida Sans Unicod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C182178"/>
    <w:multiLevelType w:val="hybridMultilevel"/>
    <w:tmpl w:val="8004B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1767FA"/>
    <w:multiLevelType w:val="hybridMultilevel"/>
    <w:tmpl w:val="530E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D996692"/>
    <w:multiLevelType w:val="hybridMultilevel"/>
    <w:tmpl w:val="DFF0BB7A"/>
    <w:lvl w:ilvl="0" w:tplc="5BF2B010">
      <w:numFmt w:val="bullet"/>
      <w:lvlText w:val="-"/>
      <w:lvlJc w:val="left"/>
      <w:pPr>
        <w:ind w:left="720" w:hanging="360"/>
      </w:pPr>
      <w:rPr>
        <w:rFonts w:ascii="Lucida Sans Unicode" w:eastAsia="Times New Roman" w:hAnsi="Lucida Sans Unicode" w:cs="Lucida Sans Unicod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EA493A"/>
    <w:multiLevelType w:val="hybridMultilevel"/>
    <w:tmpl w:val="E5A0C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0F2570E"/>
    <w:multiLevelType w:val="multilevel"/>
    <w:tmpl w:val="086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91A46"/>
    <w:multiLevelType w:val="hybridMultilevel"/>
    <w:tmpl w:val="8ACA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2571"/>
    <w:multiLevelType w:val="hybridMultilevel"/>
    <w:tmpl w:val="36B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7B103F8"/>
    <w:multiLevelType w:val="hybridMultilevel"/>
    <w:tmpl w:val="C31A5C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CBE59B6"/>
    <w:multiLevelType w:val="hybridMultilevel"/>
    <w:tmpl w:val="CDCED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D1B19C6"/>
    <w:multiLevelType w:val="hybridMultilevel"/>
    <w:tmpl w:val="C8363E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4C51506"/>
    <w:multiLevelType w:val="hybridMultilevel"/>
    <w:tmpl w:val="655CE1A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2" w15:restartNumberingAfterBreak="0">
    <w:nsid w:val="66FA6070"/>
    <w:multiLevelType w:val="hybridMultilevel"/>
    <w:tmpl w:val="EE5AA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768567D"/>
    <w:multiLevelType w:val="multilevel"/>
    <w:tmpl w:val="9924779A"/>
    <w:lvl w:ilvl="0">
      <w:start w:val="1"/>
      <w:numFmt w:val="decimal"/>
      <w:pStyle w:val="Titlu1"/>
      <w:lvlText w:val="%1"/>
      <w:lvlJc w:val="left"/>
      <w:pPr>
        <w:tabs>
          <w:tab w:val="num" w:pos="432"/>
        </w:tabs>
        <w:ind w:left="432" w:hanging="432"/>
      </w:pPr>
      <w:rPr>
        <w:rFonts w:hint="default"/>
      </w:rPr>
    </w:lvl>
    <w:lvl w:ilvl="1">
      <w:start w:val="1"/>
      <w:numFmt w:val="decimal"/>
      <w:pStyle w:val="Titlu2"/>
      <w:lvlText w:val="%1.%2"/>
      <w:lvlJc w:val="left"/>
      <w:pPr>
        <w:tabs>
          <w:tab w:val="num" w:pos="576"/>
        </w:tabs>
        <w:ind w:left="576" w:hanging="576"/>
      </w:pPr>
      <w:rPr>
        <w:rFonts w:hint="default"/>
      </w:rPr>
    </w:lvl>
    <w:lvl w:ilvl="2">
      <w:start w:val="1"/>
      <w:numFmt w:val="decimal"/>
      <w:pStyle w:val="Titlu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5F929D3"/>
    <w:multiLevelType w:val="hybridMultilevel"/>
    <w:tmpl w:val="9E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8079E"/>
    <w:multiLevelType w:val="hybridMultilevel"/>
    <w:tmpl w:val="3536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30C22"/>
    <w:multiLevelType w:val="hybridMultilevel"/>
    <w:tmpl w:val="5948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CA758E4"/>
    <w:multiLevelType w:val="hybridMultilevel"/>
    <w:tmpl w:val="298A0B1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DCA0E89"/>
    <w:multiLevelType w:val="hybridMultilevel"/>
    <w:tmpl w:val="97EE30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5"/>
  </w:num>
  <w:num w:numId="10">
    <w:abstractNumId w:val="28"/>
  </w:num>
  <w:num w:numId="11">
    <w:abstractNumId w:val="12"/>
  </w:num>
  <w:num w:numId="12">
    <w:abstractNumId w:val="3"/>
  </w:num>
  <w:num w:numId="13">
    <w:abstractNumId w:val="27"/>
  </w:num>
  <w:num w:numId="14">
    <w:abstractNumId w:val="18"/>
  </w:num>
  <w:num w:numId="15">
    <w:abstractNumId w:val="14"/>
  </w:num>
  <w:num w:numId="16">
    <w:abstractNumId w:val="4"/>
  </w:num>
  <w:num w:numId="17">
    <w:abstractNumId w:val="19"/>
  </w:num>
  <w:num w:numId="18">
    <w:abstractNumId w:val="20"/>
  </w:num>
  <w:num w:numId="19">
    <w:abstractNumId w:val="2"/>
  </w:num>
  <w:num w:numId="20">
    <w:abstractNumId w:val="6"/>
  </w:num>
  <w:num w:numId="21">
    <w:abstractNumId w:val="11"/>
  </w:num>
  <w:num w:numId="22">
    <w:abstractNumId w:val="1"/>
  </w:num>
  <w:num w:numId="23">
    <w:abstractNumId w:val="17"/>
  </w:num>
  <w:num w:numId="24">
    <w:abstractNumId w:val="10"/>
  </w:num>
  <w:num w:numId="25">
    <w:abstractNumId w:val="22"/>
  </w:num>
  <w:num w:numId="26">
    <w:abstractNumId w:val="5"/>
  </w:num>
  <w:num w:numId="27">
    <w:abstractNumId w:val="13"/>
  </w:num>
  <w:num w:numId="28">
    <w:abstractNumId w:val="8"/>
  </w:num>
  <w:num w:numId="29">
    <w:abstractNumId w:val="23"/>
  </w:num>
  <w:num w:numId="30">
    <w:abstractNumId w:val="26"/>
  </w:num>
  <w:num w:numId="31">
    <w:abstractNumId w:val="7"/>
  </w:num>
  <w:num w:numId="32">
    <w:abstractNumId w:val="9"/>
  </w:num>
  <w:num w:numId="33">
    <w:abstractNumId w:val="24"/>
  </w:num>
  <w:num w:numId="34">
    <w:abstractNumId w:val="25"/>
  </w:num>
  <w:num w:numId="35">
    <w:abstractNumId w:val="21"/>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38"/>
    <w:rsid w:val="000078E5"/>
    <w:rsid w:val="000134BD"/>
    <w:rsid w:val="00021A31"/>
    <w:rsid w:val="000220FF"/>
    <w:rsid w:val="00023E05"/>
    <w:rsid w:val="0004346D"/>
    <w:rsid w:val="00081F63"/>
    <w:rsid w:val="0008470F"/>
    <w:rsid w:val="00091387"/>
    <w:rsid w:val="00096382"/>
    <w:rsid w:val="000B0F26"/>
    <w:rsid w:val="000C7BBC"/>
    <w:rsid w:val="000D3FE7"/>
    <w:rsid w:val="00102A29"/>
    <w:rsid w:val="00105A51"/>
    <w:rsid w:val="0013461A"/>
    <w:rsid w:val="001452A7"/>
    <w:rsid w:val="00146B3E"/>
    <w:rsid w:val="0015425B"/>
    <w:rsid w:val="00155111"/>
    <w:rsid w:val="0017429C"/>
    <w:rsid w:val="00183251"/>
    <w:rsid w:val="001B4A6F"/>
    <w:rsid w:val="001B6B42"/>
    <w:rsid w:val="001E47E2"/>
    <w:rsid w:val="00200C28"/>
    <w:rsid w:val="0020202E"/>
    <w:rsid w:val="0020646D"/>
    <w:rsid w:val="00207796"/>
    <w:rsid w:val="00213AA4"/>
    <w:rsid w:val="002366B6"/>
    <w:rsid w:val="002427E6"/>
    <w:rsid w:val="002561F7"/>
    <w:rsid w:val="00272D03"/>
    <w:rsid w:val="00275DC8"/>
    <w:rsid w:val="002775F4"/>
    <w:rsid w:val="00285C2C"/>
    <w:rsid w:val="0028680D"/>
    <w:rsid w:val="00286910"/>
    <w:rsid w:val="002E37D5"/>
    <w:rsid w:val="00301532"/>
    <w:rsid w:val="00302A02"/>
    <w:rsid w:val="00317E1C"/>
    <w:rsid w:val="00321850"/>
    <w:rsid w:val="0032252A"/>
    <w:rsid w:val="00325233"/>
    <w:rsid w:val="00325D2B"/>
    <w:rsid w:val="003555D1"/>
    <w:rsid w:val="00356172"/>
    <w:rsid w:val="00362453"/>
    <w:rsid w:val="00365895"/>
    <w:rsid w:val="0038556B"/>
    <w:rsid w:val="00387F7A"/>
    <w:rsid w:val="003A2F09"/>
    <w:rsid w:val="003C1CD9"/>
    <w:rsid w:val="003C69FB"/>
    <w:rsid w:val="003E19C3"/>
    <w:rsid w:val="003E3658"/>
    <w:rsid w:val="003E5043"/>
    <w:rsid w:val="004024F4"/>
    <w:rsid w:val="00431388"/>
    <w:rsid w:val="00443365"/>
    <w:rsid w:val="004465BA"/>
    <w:rsid w:val="004513F3"/>
    <w:rsid w:val="00451B02"/>
    <w:rsid w:val="004656EB"/>
    <w:rsid w:val="00466FDB"/>
    <w:rsid w:val="004754E2"/>
    <w:rsid w:val="00487B70"/>
    <w:rsid w:val="00497540"/>
    <w:rsid w:val="004A6778"/>
    <w:rsid w:val="004F0B25"/>
    <w:rsid w:val="00502E8C"/>
    <w:rsid w:val="005245E4"/>
    <w:rsid w:val="00562010"/>
    <w:rsid w:val="00563629"/>
    <w:rsid w:val="00564BC5"/>
    <w:rsid w:val="00576239"/>
    <w:rsid w:val="00580131"/>
    <w:rsid w:val="0058332B"/>
    <w:rsid w:val="005876C6"/>
    <w:rsid w:val="00597E7F"/>
    <w:rsid w:val="005B753B"/>
    <w:rsid w:val="005C4390"/>
    <w:rsid w:val="005C4AFD"/>
    <w:rsid w:val="005D668A"/>
    <w:rsid w:val="00601D86"/>
    <w:rsid w:val="00604DC4"/>
    <w:rsid w:val="00611CD1"/>
    <w:rsid w:val="006134CB"/>
    <w:rsid w:val="006376CA"/>
    <w:rsid w:val="006574AC"/>
    <w:rsid w:val="0067793D"/>
    <w:rsid w:val="006816C8"/>
    <w:rsid w:val="006862C0"/>
    <w:rsid w:val="00691A65"/>
    <w:rsid w:val="00696063"/>
    <w:rsid w:val="006C001A"/>
    <w:rsid w:val="006D0F88"/>
    <w:rsid w:val="006D23CC"/>
    <w:rsid w:val="006E6151"/>
    <w:rsid w:val="006F1DEB"/>
    <w:rsid w:val="006F4734"/>
    <w:rsid w:val="00701B38"/>
    <w:rsid w:val="007030F9"/>
    <w:rsid w:val="00722170"/>
    <w:rsid w:val="00734F3F"/>
    <w:rsid w:val="00771CD2"/>
    <w:rsid w:val="00783561"/>
    <w:rsid w:val="007B378E"/>
    <w:rsid w:val="007C2437"/>
    <w:rsid w:val="007C43C2"/>
    <w:rsid w:val="007F4456"/>
    <w:rsid w:val="008A1BA5"/>
    <w:rsid w:val="008A6C63"/>
    <w:rsid w:val="008B3D26"/>
    <w:rsid w:val="008C3D50"/>
    <w:rsid w:val="008D0410"/>
    <w:rsid w:val="008D5A85"/>
    <w:rsid w:val="008D65C2"/>
    <w:rsid w:val="008D7B8E"/>
    <w:rsid w:val="008E12A2"/>
    <w:rsid w:val="008E1D3B"/>
    <w:rsid w:val="008F4171"/>
    <w:rsid w:val="00901D60"/>
    <w:rsid w:val="00906B79"/>
    <w:rsid w:val="00910089"/>
    <w:rsid w:val="00936348"/>
    <w:rsid w:val="009569C8"/>
    <w:rsid w:val="00960089"/>
    <w:rsid w:val="00964F72"/>
    <w:rsid w:val="0096724F"/>
    <w:rsid w:val="0097627A"/>
    <w:rsid w:val="009E6742"/>
    <w:rsid w:val="009F393C"/>
    <w:rsid w:val="009F5A33"/>
    <w:rsid w:val="00A02F99"/>
    <w:rsid w:val="00A10B7A"/>
    <w:rsid w:val="00A15AD2"/>
    <w:rsid w:val="00A25AE5"/>
    <w:rsid w:val="00A374CF"/>
    <w:rsid w:val="00A40609"/>
    <w:rsid w:val="00A43FF6"/>
    <w:rsid w:val="00A51AC4"/>
    <w:rsid w:val="00A54B3C"/>
    <w:rsid w:val="00A746DA"/>
    <w:rsid w:val="00A82554"/>
    <w:rsid w:val="00A91ACD"/>
    <w:rsid w:val="00AB1883"/>
    <w:rsid w:val="00AC24C1"/>
    <w:rsid w:val="00AF1B55"/>
    <w:rsid w:val="00B05357"/>
    <w:rsid w:val="00B1724D"/>
    <w:rsid w:val="00B44968"/>
    <w:rsid w:val="00B5060C"/>
    <w:rsid w:val="00B56E67"/>
    <w:rsid w:val="00B80D78"/>
    <w:rsid w:val="00B92D5C"/>
    <w:rsid w:val="00B9488A"/>
    <w:rsid w:val="00BB3530"/>
    <w:rsid w:val="00BD1189"/>
    <w:rsid w:val="00BD4CDE"/>
    <w:rsid w:val="00BD7E73"/>
    <w:rsid w:val="00BE403B"/>
    <w:rsid w:val="00BF02DD"/>
    <w:rsid w:val="00C07528"/>
    <w:rsid w:val="00C171BC"/>
    <w:rsid w:val="00C269FF"/>
    <w:rsid w:val="00C31FD1"/>
    <w:rsid w:val="00C36D03"/>
    <w:rsid w:val="00C4478A"/>
    <w:rsid w:val="00C70B22"/>
    <w:rsid w:val="00C74585"/>
    <w:rsid w:val="00C76177"/>
    <w:rsid w:val="00CC351E"/>
    <w:rsid w:val="00CD785A"/>
    <w:rsid w:val="00CE651B"/>
    <w:rsid w:val="00CF6487"/>
    <w:rsid w:val="00D10042"/>
    <w:rsid w:val="00D45190"/>
    <w:rsid w:val="00D63612"/>
    <w:rsid w:val="00D66071"/>
    <w:rsid w:val="00D70CB9"/>
    <w:rsid w:val="00DB0E4C"/>
    <w:rsid w:val="00DD71AE"/>
    <w:rsid w:val="00DE04FA"/>
    <w:rsid w:val="00DE6FE5"/>
    <w:rsid w:val="00DF0C0F"/>
    <w:rsid w:val="00E02C58"/>
    <w:rsid w:val="00E10FD5"/>
    <w:rsid w:val="00E12E12"/>
    <w:rsid w:val="00E42DCD"/>
    <w:rsid w:val="00E55616"/>
    <w:rsid w:val="00E624C9"/>
    <w:rsid w:val="00E63470"/>
    <w:rsid w:val="00E76D36"/>
    <w:rsid w:val="00E86D23"/>
    <w:rsid w:val="00E964F5"/>
    <w:rsid w:val="00E97333"/>
    <w:rsid w:val="00E97CD5"/>
    <w:rsid w:val="00EB5311"/>
    <w:rsid w:val="00EB7E71"/>
    <w:rsid w:val="00EE461E"/>
    <w:rsid w:val="00EE48BD"/>
    <w:rsid w:val="00F0124A"/>
    <w:rsid w:val="00F02279"/>
    <w:rsid w:val="00F1618F"/>
    <w:rsid w:val="00F3174D"/>
    <w:rsid w:val="00F33A90"/>
    <w:rsid w:val="00F41C3D"/>
    <w:rsid w:val="00F6260F"/>
    <w:rsid w:val="00F77DCF"/>
    <w:rsid w:val="00F90817"/>
    <w:rsid w:val="00FA34AE"/>
    <w:rsid w:val="00FA659C"/>
    <w:rsid w:val="00FA712C"/>
    <w:rsid w:val="00FD5E1F"/>
    <w:rsid w:val="00FE36E2"/>
    <w:rsid w:val="00FE4408"/>
    <w:rsid w:val="00FE5A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8AD6A"/>
  <w15:docId w15:val="{D38B1506-3EBB-4E71-9844-44451F50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EB"/>
    <w:pPr>
      <w:spacing w:before="240" w:after="0" w:line="240" w:lineRule="auto"/>
    </w:pPr>
    <w:rPr>
      <w:rFonts w:ascii="Lucida Sans Unicode" w:hAnsi="Lucida Sans Unicode" w:cs="Times New Roman"/>
      <w:sz w:val="20"/>
      <w:szCs w:val="24"/>
      <w:lang w:val="de-DE" w:eastAsia="de-DE"/>
    </w:rPr>
  </w:style>
  <w:style w:type="paragraph" w:styleId="Titlu1">
    <w:name w:val="heading 1"/>
    <w:basedOn w:val="Normal"/>
    <w:next w:val="Normal"/>
    <w:link w:val="Titlu1Caracter"/>
    <w:qFormat/>
    <w:rsid w:val="007F4456"/>
    <w:pPr>
      <w:keepNext/>
      <w:numPr>
        <w:numId w:val="3"/>
      </w:numPr>
      <w:spacing w:before="360" w:after="60"/>
      <w:ind w:left="431" w:hanging="431"/>
      <w:outlineLvl w:val="0"/>
    </w:pPr>
    <w:rPr>
      <w:rFonts w:ascii="Rockwell" w:hAnsi="Rockwell" w:cs="Arial"/>
      <w:bCs/>
      <w:color w:val="C00000"/>
      <w:kern w:val="32"/>
      <w:sz w:val="40"/>
      <w:szCs w:val="32"/>
    </w:rPr>
  </w:style>
  <w:style w:type="paragraph" w:styleId="Titlu2">
    <w:name w:val="heading 2"/>
    <w:basedOn w:val="Normal"/>
    <w:next w:val="Normal"/>
    <w:link w:val="Titlu2Caracter"/>
    <w:qFormat/>
    <w:rsid w:val="00576239"/>
    <w:pPr>
      <w:keepNext/>
      <w:numPr>
        <w:ilvl w:val="1"/>
        <w:numId w:val="8"/>
      </w:numPr>
      <w:spacing w:after="60"/>
      <w:outlineLvl w:val="1"/>
    </w:pPr>
    <w:rPr>
      <w:rFonts w:ascii="Rockwell" w:hAnsi="Rockwell" w:cs="Arial"/>
      <w:bCs/>
      <w:i/>
      <w:iCs/>
      <w:color w:val="C00000"/>
      <w:sz w:val="28"/>
      <w:szCs w:val="28"/>
    </w:rPr>
  </w:style>
  <w:style w:type="paragraph" w:styleId="Titlu3">
    <w:name w:val="heading 3"/>
    <w:basedOn w:val="Normal"/>
    <w:next w:val="Normal"/>
    <w:link w:val="Titlu3Caracter"/>
    <w:qFormat/>
    <w:rsid w:val="00563629"/>
    <w:pPr>
      <w:keepNext/>
      <w:numPr>
        <w:ilvl w:val="2"/>
        <w:numId w:val="8"/>
      </w:numPr>
      <w:spacing w:after="60"/>
      <w:outlineLvl w:val="2"/>
    </w:pPr>
    <w:rPr>
      <w:rFonts w:ascii="Rockwell" w:hAnsi="Rockwell" w:cs="Arial"/>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F4456"/>
    <w:rPr>
      <w:rFonts w:ascii="Rockwell" w:hAnsi="Rockwell" w:cs="Arial"/>
      <w:bCs/>
      <w:color w:val="C00000"/>
      <w:kern w:val="32"/>
      <w:sz w:val="40"/>
      <w:szCs w:val="32"/>
      <w:lang w:val="de-DE" w:eastAsia="de-DE"/>
    </w:rPr>
  </w:style>
  <w:style w:type="character" w:customStyle="1" w:styleId="Titlu2Caracter">
    <w:name w:val="Titlu 2 Caracter"/>
    <w:basedOn w:val="Fontdeparagrafimplicit"/>
    <w:link w:val="Titlu2"/>
    <w:rsid w:val="00576239"/>
    <w:rPr>
      <w:rFonts w:ascii="Rockwell" w:hAnsi="Rockwell" w:cs="Arial"/>
      <w:bCs/>
      <w:i/>
      <w:iCs/>
      <w:color w:val="C00000"/>
      <w:sz w:val="28"/>
      <w:szCs w:val="28"/>
      <w:lang w:val="de-DE" w:eastAsia="de-DE"/>
    </w:rPr>
  </w:style>
  <w:style w:type="character" w:customStyle="1" w:styleId="Titlu3Caracter">
    <w:name w:val="Titlu 3 Caracter"/>
    <w:basedOn w:val="Fontdeparagrafimplicit"/>
    <w:link w:val="Titlu3"/>
    <w:rsid w:val="00F77DCF"/>
    <w:rPr>
      <w:rFonts w:ascii="Rockwell" w:hAnsi="Rockwell" w:cs="Arial"/>
      <w:bCs/>
      <w:sz w:val="26"/>
      <w:szCs w:val="26"/>
      <w:lang w:val="de-DE" w:eastAsia="de-DE"/>
    </w:rPr>
  </w:style>
  <w:style w:type="paragraph" w:styleId="Titlu">
    <w:name w:val="Title"/>
    <w:basedOn w:val="Normal"/>
    <w:next w:val="Normal"/>
    <w:link w:val="TitluCaracter"/>
    <w:uiPriority w:val="10"/>
    <w:qFormat/>
    <w:rsid w:val="00F77DCF"/>
    <w:pPr>
      <w:pBdr>
        <w:bottom w:val="single" w:sz="8" w:space="4" w:color="4F81BD" w:themeColor="accent1"/>
      </w:pBdr>
      <w:spacing w:before="0" w:after="300"/>
      <w:contextualSpacing/>
    </w:pPr>
    <w:rPr>
      <w:rFonts w:ascii="Rockwell" w:eastAsiaTheme="majorEastAsia" w:hAnsi="Rockwell"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77DCF"/>
    <w:rPr>
      <w:rFonts w:ascii="Rockwell" w:eastAsiaTheme="majorEastAsia" w:hAnsi="Rockwell" w:cstheme="majorBidi"/>
      <w:color w:val="17365D" w:themeColor="text2" w:themeShade="BF"/>
      <w:spacing w:val="5"/>
      <w:kern w:val="28"/>
      <w:sz w:val="52"/>
      <w:szCs w:val="52"/>
      <w:lang w:val="de-DE" w:eastAsia="de-DE"/>
    </w:rPr>
  </w:style>
  <w:style w:type="paragraph" w:styleId="Listparagraf">
    <w:name w:val="List Paragraph"/>
    <w:basedOn w:val="Normal"/>
    <w:uiPriority w:val="34"/>
    <w:qFormat/>
    <w:rsid w:val="00A91ACD"/>
    <w:pPr>
      <w:ind w:left="720"/>
      <w:contextualSpacing/>
    </w:pPr>
  </w:style>
  <w:style w:type="character" w:customStyle="1" w:styleId="hps">
    <w:name w:val="hps"/>
    <w:basedOn w:val="Fontdeparagrafimplicit"/>
    <w:rsid w:val="00A82554"/>
  </w:style>
  <w:style w:type="paragraph" w:styleId="TextnBalon">
    <w:name w:val="Balloon Text"/>
    <w:basedOn w:val="Normal"/>
    <w:link w:val="TextnBalonCaracter"/>
    <w:uiPriority w:val="99"/>
    <w:semiHidden/>
    <w:unhideWhenUsed/>
    <w:rsid w:val="00A82554"/>
    <w:pPr>
      <w:spacing w:before="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2554"/>
    <w:rPr>
      <w:rFonts w:ascii="Tahoma" w:hAnsi="Tahoma" w:cs="Tahoma"/>
      <w:sz w:val="16"/>
      <w:szCs w:val="16"/>
      <w:lang w:val="de-DE" w:eastAsia="de-DE"/>
    </w:rPr>
  </w:style>
  <w:style w:type="paragraph" w:styleId="NormalWeb">
    <w:name w:val="Normal (Web)"/>
    <w:basedOn w:val="Normal"/>
    <w:uiPriority w:val="99"/>
    <w:rsid w:val="00443365"/>
    <w:pPr>
      <w:spacing w:beforeLines="1" w:afterLines="1"/>
    </w:pPr>
    <w:rPr>
      <w:rFonts w:ascii="Times" w:hAnsi="Times"/>
      <w:szCs w:val="20"/>
      <w:lang w:val="es-ES_tradnl" w:eastAsia="en-US"/>
    </w:rPr>
  </w:style>
  <w:style w:type="character" w:styleId="Robust">
    <w:name w:val="Strong"/>
    <w:basedOn w:val="Fontdeparagrafimplicit"/>
    <w:uiPriority w:val="22"/>
    <w:qFormat/>
    <w:rsid w:val="00443365"/>
    <w:rPr>
      <w:b/>
    </w:rPr>
  </w:style>
  <w:style w:type="character" w:styleId="Hyperlink">
    <w:name w:val="Hyperlink"/>
    <w:basedOn w:val="Fontdeparagrafimplicit"/>
    <w:uiPriority w:val="99"/>
    <w:unhideWhenUsed/>
    <w:rsid w:val="00365895"/>
    <w:rPr>
      <w:color w:val="0000FF" w:themeColor="hyperlink"/>
      <w:u w:val="single"/>
    </w:rPr>
  </w:style>
  <w:style w:type="character" w:customStyle="1" w:styleId="atn">
    <w:name w:val="atn"/>
    <w:basedOn w:val="Fontdeparagrafimplicit"/>
    <w:rsid w:val="00C36D03"/>
  </w:style>
  <w:style w:type="character" w:customStyle="1" w:styleId="taginput-container">
    <w:name w:val="taginput-container"/>
    <w:rsid w:val="008D5A85"/>
  </w:style>
  <w:style w:type="paragraph" w:styleId="Antet">
    <w:name w:val="header"/>
    <w:basedOn w:val="Normal"/>
    <w:link w:val="AntetCaracter"/>
    <w:uiPriority w:val="99"/>
    <w:unhideWhenUsed/>
    <w:rsid w:val="00564BC5"/>
    <w:pPr>
      <w:tabs>
        <w:tab w:val="center" w:pos="4536"/>
        <w:tab w:val="right" w:pos="9072"/>
      </w:tabs>
      <w:spacing w:before="0"/>
    </w:pPr>
  </w:style>
  <w:style w:type="character" w:customStyle="1" w:styleId="AntetCaracter">
    <w:name w:val="Antet Caracter"/>
    <w:basedOn w:val="Fontdeparagrafimplicit"/>
    <w:link w:val="Antet"/>
    <w:uiPriority w:val="99"/>
    <w:rsid w:val="00564BC5"/>
    <w:rPr>
      <w:rFonts w:ascii="Lucida Sans Unicode" w:hAnsi="Lucida Sans Unicode" w:cs="Times New Roman"/>
      <w:sz w:val="20"/>
      <w:szCs w:val="24"/>
      <w:lang w:val="de-DE" w:eastAsia="de-DE"/>
    </w:rPr>
  </w:style>
  <w:style w:type="paragraph" w:styleId="Subsol">
    <w:name w:val="footer"/>
    <w:basedOn w:val="Normal"/>
    <w:link w:val="SubsolCaracter"/>
    <w:uiPriority w:val="99"/>
    <w:unhideWhenUsed/>
    <w:rsid w:val="00564BC5"/>
    <w:pPr>
      <w:tabs>
        <w:tab w:val="center" w:pos="4536"/>
        <w:tab w:val="right" w:pos="9072"/>
      </w:tabs>
      <w:spacing w:before="0"/>
    </w:pPr>
  </w:style>
  <w:style w:type="character" w:customStyle="1" w:styleId="SubsolCaracter">
    <w:name w:val="Subsol Caracter"/>
    <w:basedOn w:val="Fontdeparagrafimplicit"/>
    <w:link w:val="Subsol"/>
    <w:uiPriority w:val="99"/>
    <w:rsid w:val="00564BC5"/>
    <w:rPr>
      <w:rFonts w:ascii="Lucida Sans Unicode" w:hAnsi="Lucida Sans Unicode" w:cs="Times New Roman"/>
      <w:sz w:val="20"/>
      <w:szCs w:val="24"/>
      <w:lang w:val="de-DE" w:eastAsia="de-DE"/>
    </w:rPr>
  </w:style>
  <w:style w:type="paragraph" w:customStyle="1" w:styleId="berschrift">
    <w:name w:val="Überschrift"/>
    <w:basedOn w:val="Normal"/>
    <w:next w:val="Normal"/>
    <w:rsid w:val="00564BC5"/>
    <w:pPr>
      <w:suppressAutoHyphens/>
      <w:spacing w:before="0" w:after="300"/>
      <w:contextualSpacing/>
    </w:pPr>
    <w:rPr>
      <w:rFonts w:ascii="Rockwell" w:hAnsi="Rockwell"/>
      <w:color w:val="17365D"/>
      <w:spacing w:val="5"/>
      <w:kern w:val="1"/>
      <w:sz w:val="52"/>
      <w:szCs w:val="52"/>
      <w:lang w:eastAsia="zh-CN"/>
    </w:rPr>
  </w:style>
  <w:style w:type="character" w:customStyle="1" w:styleId="skypec2ctextspan">
    <w:name w:val="skype_c2c_text_span"/>
    <w:basedOn w:val="Fontdeparagrafimplicit"/>
    <w:rsid w:val="00E02C58"/>
  </w:style>
  <w:style w:type="paragraph" w:styleId="Frspaiere">
    <w:name w:val="No Spacing"/>
    <w:uiPriority w:val="1"/>
    <w:qFormat/>
    <w:rsid w:val="00AC24C1"/>
    <w:pPr>
      <w:spacing w:after="0" w:line="240" w:lineRule="auto"/>
    </w:pPr>
    <w:rPr>
      <w:rFonts w:ascii="Lucida Sans Unicode" w:hAnsi="Lucida Sans Unicode" w:cs="Times New Roman"/>
      <w:sz w:val="20"/>
      <w:szCs w:val="24"/>
      <w:lang w:val="de-DE" w:eastAsia="de-DE"/>
    </w:rPr>
  </w:style>
  <w:style w:type="paragraph" w:customStyle="1" w:styleId="TextBody">
    <w:name w:val="Text Body"/>
    <w:basedOn w:val="Normal"/>
    <w:uiPriority w:val="99"/>
    <w:rsid w:val="00FE36E2"/>
    <w:pPr>
      <w:suppressAutoHyphens/>
      <w:spacing w:before="0" w:after="120" w:line="100" w:lineRule="atLeast"/>
    </w:pPr>
    <w:rPr>
      <w:rFonts w:ascii="Arial" w:hAnsi="Arial" w:cs="Arial"/>
      <w:color w:val="00000A"/>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73838">
      <w:bodyDiv w:val="1"/>
      <w:marLeft w:val="0"/>
      <w:marRight w:val="0"/>
      <w:marTop w:val="0"/>
      <w:marBottom w:val="0"/>
      <w:divBdr>
        <w:top w:val="none" w:sz="0" w:space="0" w:color="auto"/>
        <w:left w:val="none" w:sz="0" w:space="0" w:color="auto"/>
        <w:bottom w:val="none" w:sz="0" w:space="0" w:color="auto"/>
        <w:right w:val="none" w:sz="0" w:space="0" w:color="auto"/>
      </w:divBdr>
    </w:div>
    <w:div w:id="267011650">
      <w:bodyDiv w:val="1"/>
      <w:marLeft w:val="0"/>
      <w:marRight w:val="0"/>
      <w:marTop w:val="0"/>
      <w:marBottom w:val="0"/>
      <w:divBdr>
        <w:top w:val="none" w:sz="0" w:space="0" w:color="auto"/>
        <w:left w:val="none" w:sz="0" w:space="0" w:color="auto"/>
        <w:bottom w:val="none" w:sz="0" w:space="0" w:color="auto"/>
        <w:right w:val="none" w:sz="0" w:space="0" w:color="auto"/>
      </w:divBdr>
    </w:div>
    <w:div w:id="391585134">
      <w:bodyDiv w:val="1"/>
      <w:marLeft w:val="0"/>
      <w:marRight w:val="0"/>
      <w:marTop w:val="0"/>
      <w:marBottom w:val="0"/>
      <w:divBdr>
        <w:top w:val="none" w:sz="0" w:space="0" w:color="auto"/>
        <w:left w:val="none" w:sz="0" w:space="0" w:color="auto"/>
        <w:bottom w:val="none" w:sz="0" w:space="0" w:color="auto"/>
        <w:right w:val="none" w:sz="0" w:space="0" w:color="auto"/>
      </w:divBdr>
    </w:div>
    <w:div w:id="518856155">
      <w:bodyDiv w:val="1"/>
      <w:marLeft w:val="0"/>
      <w:marRight w:val="0"/>
      <w:marTop w:val="0"/>
      <w:marBottom w:val="0"/>
      <w:divBdr>
        <w:top w:val="none" w:sz="0" w:space="0" w:color="auto"/>
        <w:left w:val="none" w:sz="0" w:space="0" w:color="auto"/>
        <w:bottom w:val="none" w:sz="0" w:space="0" w:color="auto"/>
        <w:right w:val="none" w:sz="0" w:space="0" w:color="auto"/>
      </w:divBdr>
    </w:div>
    <w:div w:id="821889747">
      <w:bodyDiv w:val="1"/>
      <w:marLeft w:val="0"/>
      <w:marRight w:val="0"/>
      <w:marTop w:val="0"/>
      <w:marBottom w:val="0"/>
      <w:divBdr>
        <w:top w:val="none" w:sz="0" w:space="0" w:color="auto"/>
        <w:left w:val="none" w:sz="0" w:space="0" w:color="auto"/>
        <w:bottom w:val="none" w:sz="0" w:space="0" w:color="auto"/>
        <w:right w:val="none" w:sz="0" w:space="0" w:color="auto"/>
      </w:divBdr>
    </w:div>
    <w:div w:id="1458138901">
      <w:bodyDiv w:val="1"/>
      <w:marLeft w:val="0"/>
      <w:marRight w:val="0"/>
      <w:marTop w:val="0"/>
      <w:marBottom w:val="0"/>
      <w:divBdr>
        <w:top w:val="none" w:sz="0" w:space="0" w:color="auto"/>
        <w:left w:val="none" w:sz="0" w:space="0" w:color="auto"/>
        <w:bottom w:val="none" w:sz="0" w:space="0" w:color="auto"/>
        <w:right w:val="none" w:sz="0" w:space="0" w:color="auto"/>
      </w:divBdr>
    </w:div>
    <w:div w:id="1632976119">
      <w:bodyDiv w:val="1"/>
      <w:marLeft w:val="0"/>
      <w:marRight w:val="0"/>
      <w:marTop w:val="0"/>
      <w:marBottom w:val="0"/>
      <w:divBdr>
        <w:top w:val="none" w:sz="0" w:space="0" w:color="auto"/>
        <w:left w:val="none" w:sz="0" w:space="0" w:color="auto"/>
        <w:bottom w:val="none" w:sz="0" w:space="0" w:color="auto"/>
        <w:right w:val="none" w:sz="0" w:space="0" w:color="auto"/>
      </w:divBdr>
    </w:div>
    <w:div w:id="1700812875">
      <w:bodyDiv w:val="1"/>
      <w:marLeft w:val="0"/>
      <w:marRight w:val="0"/>
      <w:marTop w:val="0"/>
      <w:marBottom w:val="0"/>
      <w:divBdr>
        <w:top w:val="none" w:sz="0" w:space="0" w:color="auto"/>
        <w:left w:val="none" w:sz="0" w:space="0" w:color="auto"/>
        <w:bottom w:val="none" w:sz="0" w:space="0" w:color="auto"/>
        <w:right w:val="none" w:sz="0" w:space="0" w:color="auto"/>
      </w:divBdr>
    </w:div>
    <w:div w:id="19375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http://v2.tender-service.co.uk/images/h-bg-w__v2.6.3.png"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2DB9D-F268-4612-AF49-65CDA60F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600</Words>
  <Characters>3486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 Service Srl</dc:creator>
  <cp:keywords>Declaratie;art. 164;Legea 98 2016;achizitii publice</cp:keywords>
  <cp:lastModifiedBy>Integra Voineasa</cp:lastModifiedBy>
  <cp:revision>6</cp:revision>
  <dcterms:created xsi:type="dcterms:W3CDTF">2018-06-08T09:38:00Z</dcterms:created>
  <dcterms:modified xsi:type="dcterms:W3CDTF">2020-07-02T10:53:00Z</dcterms:modified>
</cp:coreProperties>
</file>